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kamil siekacz</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+48668354734</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jan siekacz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07.01.2017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franciszek siekacz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11.09.2015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11.07.2026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