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Volodymyr Tsiutsiak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+48888021546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Yana Tsiutsiak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Basia Włochal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