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John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Cárdenas parada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60964615X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25/7/1993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+34634744399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john.cardenas25@gmail.com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John Cárdenas parada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