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Amr</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Embaby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amr.embabyy@gmail.con</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+2001001173042</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03/04/1988</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28804030101722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 mangrove m8 5a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mangrove m8 5a</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Nada mahmoud</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+2001006969504</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Adam Amr</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17/05/2022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Laila Amr</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11/06/2022</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Malak Mohamed</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14/04/2019</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03/07/2026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