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Giorgio</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Guerrieri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guerrieri.giorgio04@gmail.com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+393383595943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02/04/2004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CA28685IY</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 El Gouna Hill Villa, Hill Villas Road, Hurghada 2, Egitto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Hill Villa, Hill Villas Road, Hurghada 2, Egitto</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Angela Piacquadio</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+393924850003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06/07/2026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