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Ognyan  Todorov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17.7.2003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+359878465460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ogichu.tod@gmail.com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