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Domantas Sargautis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