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Javier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Marín Guimerà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53324168W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13/9/2000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+34683152743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marinj460@gmail.com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8/7/2026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8/7/2026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Javier Marín Guimerà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