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drabek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+48668110677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Drabek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drabek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klaudia wojtarowicz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