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iakov mendeleev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+79104888793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ilis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18.09.2016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vasya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01.04.2021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