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Carla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Abad Sánchez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47193429M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30/7/2003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+34607212265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carlaabadsan@gmail.com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Carla Abad Sánchez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