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Traian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Milenov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27.9.1973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+359899141778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troystunt@gmail.com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