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1169-023</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Jorge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+351917998839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266465420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gasparmariajorge@gmail.com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1050-240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14/07/2002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1169-023 Jorge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