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Никол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Русева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29.11.2003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+359884850515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37160@nsa.bg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Аделина Дермански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17.10.2017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