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Machiel</w:t>
      </w:r>
      <w:r w:rsidR="00405CC1">
        <w:t xml:space="preserve"> </w:t>
      </w:r>
      <w:r w:rsidRPr="00405CC1" w:rsidR="00405CC1">
        <w:t>Viljoen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5802245112085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