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Sarah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Villumsen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+4542331106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23/05/2004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0000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Sarahmaivillumsen@gmail.com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08/07/2026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Sarah Villumsen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