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Shelley</w:t>
      </w:r>
      <w:r w:rsidR="00405CC1">
        <w:t xml:space="preserve"> </w:t>
      </w:r>
      <w:r w:rsidRPr="00405CC1" w:rsidR="00405CC1">
        <w:t>Dews</w:t>
      </w:r>
    </w:p>
    <w:p w:rsidRPr="00BF6E37" w:rsidR="00BF6E37" w:rsidP="00795766" w:rsidRDefault="00BF6E37" w14:paraId="2A1E2765" w14:textId="1E02A52F">
      <w:pPr>
        <w:jc w:val="both"/>
      </w:pPr>
      <w:r w:rsidRPr="00BF6E37">
        <w:rPr>
          <w:b/>
          <w:bCs/>
        </w:rPr>
        <w:t>ID NUMBER:</w:t>
      </w:r>
      <w:r w:rsidRPr="00BF6E37">
        <w:t xml:space="preserve"> </w:t>
      </w:r>
      <w:r w:rsidRPr="001B39C6" w:rsidR="001B39C6">
        <w:t>7606290202081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2026/07/05</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Kingston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2018/10/31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Harper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2021/03/23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