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Мадлен  Стоянова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+359898571243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m3tali.st4e@gmail.com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