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Matěj</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Zorek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+420732725257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219024243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matej.zorek@gmail.com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Nový Knín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262 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Mother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+420605556477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11/07/2026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Matěj Zorek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