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Patrick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+4407865037785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Bogieshiel Farm Aboyne AB34 5DU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 5DU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patrick.nic01@outlook.com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Malcolm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+4407876441879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