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Jaworska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+48695670540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26.10.2016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Mikołaj Jaworski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