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Canberk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+19024108276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16204781560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canberk.bal@haligone.com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Halifax, Nova Scotia,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B3J 1A4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Mujdat Bal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+905054080611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Canberk Bal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