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Eimantas Bariza</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