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Йоанна  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23.11.2000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+3590883728239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ioannasivanova@gmail.com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