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Prat i Vilaseca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39535135K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23/8/2000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+34626849975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mariapratvilaseca@gmail.com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Prat i Vilaseca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