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Mqrcel</w:t>
      </w:r>
      <w:r w:rsidR="00405CC1">
        <w:t xml:space="preserve"> </w:t>
      </w:r>
      <w:r w:rsidRPr="00405CC1" w:rsidR="00405CC1">
        <w:t>Pierce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8211300012080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2008/02/07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