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Milena Tajik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+48662491905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