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Gront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k.gront@interia.pl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+48604064090 ,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