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Kasper Andersen</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