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Ronelle</w:t>
      </w:r>
      <w:r w:rsidR="00405CC1">
        <w:t xml:space="preserve"> </w:t>
      </w:r>
      <w:r w:rsidRPr="00405CC1" w:rsidR="00405CC1">
        <w:t>Hector</w:t>
      </w:r>
    </w:p>
    <w:p w:rsidRPr="00BF6E37" w:rsidR="00BF6E37" w:rsidP="00795766" w:rsidRDefault="00BF6E37" w14:paraId="2A1E2765" w14:textId="1E02A52F">
      <w:pPr>
        <w:jc w:val="both"/>
      </w:pPr>
      <w:r w:rsidRPr="00BF6E37">
        <w:rPr>
          <w:b/>
          <w:bCs/>
        </w:rPr>
        <w:t>ID NUMBER:</w:t>
      </w:r>
      <w:r w:rsidRPr="00BF6E37">
        <w:t xml:space="preserve"> </w:t>
      </w:r>
      <w:r w:rsidRPr="001B39C6" w:rsidR="001B39C6">
        <w:t>8310060118085</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2026/09/29</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Leah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2016/11/09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Tilekili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2016/05/31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