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sherif</w:t>
      </w:r>
      <w:r w:rsidR="00594BA5">
        <w:rPr>
          <w:sz w:val="20"/>
          <w:szCs w:val="20"/>
          <w:lang w:val="bg-BG"/>
        </w:rPr>
        <w:t xml:space="preserve"> </w:t>
      </w:r>
      <w:r w:rsidRPr="001D0D09">
        <w:rPr>
          <w:sz w:val="20"/>
          <w:szCs w:val="20"/>
        </w:rPr>
        <w:t>lakna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+359044244454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ridaa.-.Lanka@hotmail.com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