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varvara</w:t>
      </w:r>
      <w:r w:rsidR="00594BA5">
        <w:rPr>
          <w:sz w:val="20"/>
          <w:szCs w:val="20"/>
          <w:lang w:val="bg-BG"/>
        </w:rPr>
        <w:t xml:space="preserve"> </w:t>
      </w:r>
      <w:r w:rsidRPr="001D0D09">
        <w:rPr>
          <w:sz w:val="20"/>
          <w:szCs w:val="20"/>
        </w:rPr>
        <w:t>duzhuraev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+9720546831664</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Valeriya_2011@abv.bg</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9.9.2026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