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Jeannette</w:t>
      </w:r>
      <w:r w:rsidR="00405CC1">
        <w:t xml:space="preserve"> </w:t>
      </w:r>
      <w:r w:rsidRPr="00405CC1" w:rsidR="00405CC1">
        <w:t>McClure</w:t>
      </w:r>
    </w:p>
    <w:p w:rsidRPr="00BF6E37" w:rsidR="00BF6E37" w:rsidP="00795766" w:rsidRDefault="00BF6E37" w14:paraId="2A1E2765" w14:textId="1E02A52F">
      <w:pPr>
        <w:jc w:val="both"/>
      </w:pPr>
      <w:r w:rsidRPr="00BF6E37">
        <w:rPr>
          <w:b/>
          <w:bCs/>
        </w:rPr>
        <w:t>ID NUMBER:</w:t>
      </w:r>
      <w:r w:rsidRPr="00BF6E37">
        <w:t xml:space="preserve"> </w:t>
      </w:r>
      <w:r w:rsidRPr="001B39C6" w:rsidR="001B39C6">
        <w:t>5801260029083</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2026/09/12</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Lumé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2018/03/10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Aiden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2020/08/21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