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Mikhail</w:t>
      </w:r>
      <w:r w:rsidR="00594BA5">
        <w:rPr>
          <w:sz w:val="20"/>
          <w:szCs w:val="20"/>
          <w:lang w:val="bg-BG"/>
        </w:rPr>
        <w:t xml:space="preserve"> </w:t>
      </w:r>
      <w:r w:rsidRPr="001D0D09">
        <w:rPr>
          <w:sz w:val="20"/>
          <w:szCs w:val="20"/>
        </w:rPr>
        <w:t>Jarrouj</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+971506287801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bachour@gmail.com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