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Margarita</w:t>
      </w:r>
      <w:r w:rsidR="00594BA5">
        <w:rPr>
          <w:sz w:val="20"/>
          <w:szCs w:val="20"/>
          <w:lang w:val="bg-BG"/>
        </w:rPr>
        <w:t xml:space="preserve"> </w:t>
      </w:r>
      <w:r w:rsidRPr="001D0D09">
        <w:rPr>
          <w:sz w:val="20"/>
          <w:szCs w:val="20"/>
        </w:rPr>
        <w:t>Stoycheva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+359884058344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ma.stoycheva@gmail.com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14.9.2026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