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Michelle</w:t>
      </w:r>
      <w:r w:rsidR="00405CC1">
        <w:t xml:space="preserve"> </w:t>
      </w:r>
      <w:r w:rsidRPr="00405CC1" w:rsidR="00405CC1">
        <w:t>Du Plessis</w:t>
      </w:r>
    </w:p>
    <w:p w:rsidRPr="00BF6E37" w:rsidR="00BF6E37" w:rsidP="00795766" w:rsidRDefault="00BF6E37" w14:paraId="2A1E2765" w14:textId="1E02A52F">
      <w:pPr>
        <w:jc w:val="both"/>
      </w:pPr>
      <w:r w:rsidRPr="00BF6E37">
        <w:rPr>
          <w:b/>
          <w:bCs/>
        </w:rPr>
        <w:t>ID NUMBER:</w:t>
      </w:r>
      <w:r w:rsidRPr="00BF6E37">
        <w:t xml:space="preserve"> </w:t>
      </w:r>
      <w:r w:rsidRPr="001B39C6" w:rsidR="001B39C6">
        <w:t>9507300024085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Daniël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2024/02/06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