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Цветелина</w:t>
      </w:r>
      <w:r>
        <w:rPr>
          <w:sz w:val="20"/>
          <w:szCs w:val="20"/>
        </w:rPr>
        <w:t xml:space="preserve"> </w:t>
      </w:r>
      <w:r w:rsidRPr="001D0D09">
        <w:rPr>
          <w:sz w:val="20"/>
          <w:szCs w:val="20"/>
        </w:rPr>
        <w:t>Атанасова</w:t>
      </w:r>
      <w:r w:rsidRPr="001D0D09">
        <w:rPr>
          <w:sz w:val="20"/>
          <w:szCs w:val="20"/>
          <w:lang w:val="bg-BG"/>
        </w:rPr>
        <w:t xml:space="preserve">                                                    Телефон:</w:t>
      </w:r>
      <w:r>
        <w:rPr>
          <w:sz w:val="20"/>
          <w:szCs w:val="20"/>
        </w:rPr>
        <w:t xml:space="preserve"> </w:t>
      </w:r>
      <w:r w:rsidRPr="001D0D09">
        <w:rPr>
          <w:sz w:val="20"/>
          <w:szCs w:val="20"/>
        </w:rPr>
        <w:t>359896508600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Cvetelinka977@abv.bg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