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Виолина</w:t>
      </w:r>
      <w:r>
        <w:rPr>
          <w:sz w:val="20"/>
          <w:szCs w:val="20"/>
        </w:rPr>
        <w:t xml:space="preserve"> </w:t>
      </w:r>
      <w:r w:rsidRPr="001D0D09">
        <w:rPr>
          <w:sz w:val="20"/>
          <w:szCs w:val="20"/>
        </w:rPr>
        <w:t>Михайлова-Куветова</w:t>
      </w:r>
      <w:r w:rsidRPr="001D0D09">
        <w:rPr>
          <w:sz w:val="20"/>
          <w:szCs w:val="20"/>
          <w:lang w:val="bg-BG"/>
        </w:rPr>
        <w:t xml:space="preserve">                                                    Телефон:</w:t>
      </w:r>
      <w:r>
        <w:rPr>
          <w:sz w:val="20"/>
          <w:szCs w:val="20"/>
        </w:rPr>
        <w:t xml:space="preserve"> </w:t>
      </w:r>
      <w:r w:rsidRPr="001D0D09">
        <w:rPr>
          <w:sz w:val="20"/>
          <w:szCs w:val="20"/>
        </w:rPr>
        <w:t>+359897744577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violina.mihaylova@abv.bg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19.9.2026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