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Metodi</w:t>
      </w:r>
      <w:r>
        <w:rPr>
          <w:sz w:val="20"/>
          <w:szCs w:val="20"/>
        </w:rPr>
        <w:t xml:space="preserve"> </w:t>
      </w:r>
      <w:r w:rsidRPr="001D0D09">
        <w:rPr>
          <w:sz w:val="20"/>
          <w:szCs w:val="20"/>
        </w:rPr>
        <w:t>Terziev</w:t>
      </w:r>
      <w:r w:rsidRPr="001D0D09">
        <w:rPr>
          <w:sz w:val="20"/>
          <w:szCs w:val="20"/>
          <w:lang w:val="bg-BG"/>
        </w:rPr>
        <w:t xml:space="preserve">                                                    Телефон:</w:t>
      </w:r>
      <w:r>
        <w:rPr>
          <w:sz w:val="20"/>
          <w:szCs w:val="20"/>
        </w:rPr>
        <w:t xml:space="preserve"> </w:t>
      </w:r>
      <w:r w:rsidRPr="001D0D09">
        <w:rPr>
          <w:sz w:val="20"/>
          <w:szCs w:val="20"/>
        </w:rPr>
        <w:t>+359887966712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metodyt@yahoo.com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