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Etienne</w:t>
      </w:r>
      <w:r w:rsidR="00405CC1">
        <w:t xml:space="preserve"> </w:t>
      </w:r>
      <w:r w:rsidRPr="00405CC1" w:rsidR="00405CC1">
        <w:t>du Preez</w:t>
      </w:r>
    </w:p>
    <w:p w:rsidRPr="00BF6E37" w:rsidR="00BF6E37" w:rsidP="00795766" w:rsidRDefault="00BF6E37" w14:paraId="2A1E2765" w14:textId="1E02A52F">
      <w:pPr>
        <w:jc w:val="both"/>
      </w:pPr>
      <w:r w:rsidRPr="00BF6E37">
        <w:rPr>
          <w:b/>
          <w:bCs/>
        </w:rPr>
        <w:t>ID NUMBER:</w:t>
      </w:r>
      <w:r w:rsidRPr="00BF6E37">
        <w:t xml:space="preserve"> </w:t>
      </w:r>
      <w:r w:rsidRPr="001B39C6" w:rsidR="001B39C6">
        <w:t>7702045014085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Owen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2021/12/07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