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Israel</w:t>
      </w:r>
      <w:r w:rsidR="00405CC1">
        <w:t xml:space="preserve"> </w:t>
      </w:r>
      <w:r w:rsidRPr="00405CC1" w:rsidR="00405CC1">
        <w:t>Nsabwa</w:t>
      </w:r>
    </w:p>
    <w:p w:rsidRPr="00BF6E37" w:rsidR="00BF6E37" w:rsidP="00795766" w:rsidRDefault="00BF6E37" w14:paraId="2A1E2765" w14:textId="1E02A52F">
      <w:pPr>
        <w:jc w:val="both"/>
      </w:pPr>
      <w:r w:rsidRPr="00BF6E37">
        <w:rPr>
          <w:b/>
          <w:bCs/>
        </w:rPr>
        <w:t>ID NUMBER:</w:t>
      </w:r>
      <w:r w:rsidRPr="00BF6E37">
        <w:t xml:space="preserve"> </w:t>
      </w:r>
      <w:r w:rsidRPr="001B39C6" w:rsidR="001B39C6">
        <w:t>OP007422</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2026/09/23</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Nonelani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2017/01/03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