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Юлия</w:t>
      </w:r>
      <w:r>
        <w:rPr>
          <w:sz w:val="20"/>
          <w:szCs w:val="20"/>
        </w:rPr>
        <w:t xml:space="preserve"> </w:t>
      </w:r>
      <w:r w:rsidRPr="001D0D09">
        <w:rPr>
          <w:sz w:val="20"/>
          <w:szCs w:val="20"/>
        </w:rPr>
        <w:t>Миланова</w:t>
      </w:r>
      <w:r w:rsidRPr="001D0D09">
        <w:rPr>
          <w:sz w:val="20"/>
          <w:szCs w:val="20"/>
          <w:lang w:val="bg-BG"/>
        </w:rPr>
        <w:t xml:space="preserve">                                                    Телефон:</w:t>
      </w:r>
      <w:r>
        <w:rPr>
          <w:sz w:val="20"/>
          <w:szCs w:val="20"/>
        </w:rPr>
        <w:t xml:space="preserve"> </w:t>
      </w:r>
      <w:r w:rsidRPr="001D0D09">
        <w:rPr>
          <w:sz w:val="20"/>
          <w:szCs w:val="20"/>
        </w:rPr>
        <w:t>+359896750620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nikolina.27@abv.bg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