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dilqna</w:t>
      </w:r>
      <w:r>
        <w:rPr>
          <w:sz w:val="20"/>
          <w:szCs w:val="20"/>
        </w:rPr>
        <w:t xml:space="preserve"> </w:t>
      </w:r>
      <w:r w:rsidRPr="001D0D09">
        <w:rPr>
          <w:sz w:val="20"/>
          <w:szCs w:val="20"/>
        </w:rPr>
        <w:t>ivanova</w:t>
      </w:r>
      <w:r w:rsidRPr="001D0D09">
        <w:rPr>
          <w:sz w:val="20"/>
          <w:szCs w:val="20"/>
          <w:lang w:val="bg-BG"/>
        </w:rPr>
        <w:t xml:space="preserve">                                                    Телефон:</w:t>
      </w:r>
      <w:r>
        <w:rPr>
          <w:sz w:val="20"/>
          <w:szCs w:val="20"/>
        </w:rPr>
        <w:t xml:space="preserve"> </w:t>
      </w:r>
      <w:r w:rsidRPr="001D0D09">
        <w:rPr>
          <w:sz w:val="20"/>
          <w:szCs w:val="20"/>
        </w:rPr>
        <w:t>+359884454345</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dilqna_1980@abv.bg</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17.9.2026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