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Lucja Olczyk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+48576620281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