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5D28" w:rsidR="00215D28" w:rsidP="00215D28" w:rsidRDefault="00215D28" w14:paraId="1E5AF3C1"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ДЕКЛАРАЦИЯ-СЪГЛАСИЕ ЗА ПОЛЗВАНЕ НА ЗАЛА И СТЕНА ЗА КАТЕРЕНЕ В АТЛЕТИК ФИТНЕС ООД – ФИТНЕС КЛУБ „АТЛЕТИК ДИАНАБАД“</w:t>
      </w:r>
    </w:p>
    <w:p w:rsidRPr="00DA554B" w:rsidR="00DA554B" w:rsidP="00DA554B" w:rsidRDefault="00215D28" w14:paraId="7ABD10F0" w14:textId="77777777">
      <w:pPr>
        <w:pStyle w:val="NoSpacing"/>
        <w:rPr>
          <w:rFonts w:ascii="Arial" w:hAnsi="Arial" w:eastAsia="Times New Roman" w:cs="Arial"/>
          <w:color w:val="3A3A3A"/>
          <w:sz w:val="26"/>
          <w:szCs w:val="26"/>
          <w:lang w:eastAsia="bg-BG"/>
        </w:rPr>
      </w:pPr>
      <w:r w:rsidRPr="00DA554B">
        <w:rPr>
          <w:rFonts w:ascii="Arial" w:hAnsi="Arial" w:eastAsia="Times New Roman" w:cs="Arial"/>
          <w:color w:val="3A3A3A"/>
          <w:sz w:val="26"/>
          <w:szCs w:val="26"/>
          <w:lang w:eastAsia="bg-BG"/>
        </w:rPr>
        <w:t>Долуподписаният/ата,</w:t>
      </w:r>
      <w:r w:rsidRPr="00DA554B" w:rsidR="00B82D97">
        <w:rPr>
          <w:rFonts w:ascii="Arial" w:hAnsi="Arial" w:cs="Arial"/>
          <w:sz w:val="26"/>
          <w:szCs w:val="26"/>
        </w:rPr>
        <w:t xml:space="preserve"> Boryana GYmrealm,  </w:t>
      </w:r>
    </w:p>
    <w:p w:rsidR="00215D28" w:rsidP="00DA554B" w:rsidRDefault="00215D28" w14:paraId="6F331A72" w14:textId="098CD466">
      <w:pPr>
        <w:pStyle w:val="NoSpacing"/>
        <w:rPr>
          <w:rFonts w:eastAsia="Times New Roman"/>
          <w:color w:val="3A3A3A"/>
          <w:lang w:eastAsia="bg-BG"/>
        </w:rPr>
      </w:pPr>
      <w:r w:rsidRPr="00215D28">
        <w:rPr>
          <w:rFonts w:eastAsia="Times New Roman"/>
          <w:color w:val="3A3A3A"/>
          <w:lang w:eastAsia="bg-BG"/>
        </w:rPr>
        <w:t>(</w:t>
      </w:r>
      <w:r w:rsidRPr="00215D28">
        <w:rPr>
          <w:rFonts w:eastAsia="Times New Roman"/>
          <w:i/>
          <w:iCs/>
          <w:color w:val="3A3A3A"/>
          <w:lang w:eastAsia="bg-BG"/>
        </w:rPr>
        <w:t>три имена</w:t>
      </w:r>
      <w:r w:rsidRPr="00215D28">
        <w:rPr>
          <w:rFonts w:eastAsia="Times New Roman"/>
          <w:color w:val="3A3A3A"/>
          <w:lang w:eastAsia="bg-BG"/>
        </w:rPr>
        <w:t>)</w:t>
      </w:r>
    </w:p>
    <w:p w:rsidRPr="00215D28" w:rsidR="00DA554B" w:rsidP="00215D28" w:rsidRDefault="00DA554B" w14:paraId="78D123A9" w14:textId="77777777">
      <w:pPr>
        <w:shd w:val="clear" w:color="auto" w:fill="FFFFFF"/>
        <w:spacing w:after="0" w:line="240" w:lineRule="auto"/>
        <w:rPr>
          <w:rFonts w:ascii="Arial" w:hAnsi="Arial" w:eastAsia="Times New Roman" w:cs="Arial"/>
          <w:color w:val="3A3A3A"/>
          <w:sz w:val="26"/>
          <w:szCs w:val="26"/>
          <w:lang w:eastAsia="bg-BG"/>
        </w:rPr>
      </w:pPr>
    </w:p>
    <w:p w:rsidRPr="00215D28" w:rsidR="00215D28" w:rsidP="00215D28" w:rsidRDefault="00215D28" w14:paraId="168A854C" w14:textId="12B441BA">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 xml:space="preserve">с ЕГН: </w:t>
      </w:r>
      <w:r w:rsidRPr="005B7AEC" w:rsidR="005B7AEC">
        <w:rPr>
          <w:rFonts w:ascii="Arial" w:hAnsi="Arial" w:eastAsia="Times New Roman" w:cs="Arial"/>
          <w:color w:val="3A3A3A"/>
          <w:sz w:val="26"/>
          <w:szCs w:val="26"/>
          <w:lang w:eastAsia="bg-BG"/>
        </w:rPr>
        <w:t>5115511515</w:t>
      </w:r>
    </w:p>
    <w:p w:rsidRPr="00DA554B" w:rsidR="00B82D97" w:rsidP="00DA554B" w:rsidRDefault="00215D28" w14:paraId="5BE9231F" w14:textId="55944834">
      <w:pPr>
        <w:pStyle w:val="NoSpacing"/>
        <w:rPr>
          <w:rFonts w:ascii="Arial" w:hAnsi="Arial" w:cs="Arial"/>
          <w:sz w:val="26"/>
          <w:szCs w:val="26"/>
        </w:rPr>
      </w:pPr>
      <w:r w:rsidRPr="00DA554B">
        <w:rPr>
          <w:rFonts w:ascii="Arial" w:hAnsi="Arial" w:eastAsia="Times New Roman" w:cs="Arial"/>
          <w:color w:val="3A3A3A"/>
          <w:sz w:val="26"/>
          <w:szCs w:val="26"/>
          <w:lang w:eastAsia="bg-BG"/>
        </w:rPr>
        <w:t>В качеството ми на Декларатор и родител/настойник на</w:t>
      </w:r>
      <w:r w:rsidRPr="00DA554B" w:rsidR="00B82D97">
        <w:rPr>
          <w:rFonts w:ascii="Arial" w:hAnsi="Arial" w:eastAsia="Times New Roman" w:cs="Arial"/>
          <w:color w:val="3A3A3A"/>
          <w:sz w:val="26"/>
          <w:szCs w:val="26"/>
          <w:lang w:eastAsia="bg-BG"/>
        </w:rPr>
        <w:t xml:space="preserve">:  </w:t>
      </w:r>
      <w:r w:rsidRPr="00DA554B" w:rsidR="00B82D97">
        <w:rPr>
          <w:rFonts w:ascii="Arial" w:hAnsi="Arial" w:cs="Arial"/>
          <w:sz w:val="26"/>
          <w:szCs w:val="26"/>
        </w:rPr>
        <w:t>detence</w:t>
      </w:r>
      <w:r w:rsidRPr="00DA554B" w:rsidR="00B82D97">
        <w:rPr>
          <w:rFonts w:ascii="Arial" w:hAnsi="Arial" w:cs="Arial"/>
          <w:sz w:val="26"/>
          <w:szCs w:val="26"/>
          <w:lang w:val="en-US"/>
        </w:rPr>
        <w:t xml:space="preserve"> detence2  </w:t>
      </w:r>
      <w:r w:rsidRPr="00DA554B" w:rsidR="00B82D97">
        <w:rPr>
          <w:rFonts w:ascii="Arial" w:hAnsi="Arial" w:cs="Arial"/>
          <w:sz w:val="26"/>
          <w:szCs w:val="26"/>
        </w:rPr>
        <w:t>,</w:t>
      </w:r>
    </w:p>
    <w:p w:rsidRPr="005B7AEC" w:rsidR="00215D28" w:rsidP="00DA554B" w:rsidRDefault="00215D28" w14:paraId="49D19B66" w14:textId="77777777">
      <w:pPr>
        <w:pStyle w:val="NoSpacing"/>
        <w:rPr>
          <w:rFonts w:eastAsia="Times New Roman"/>
          <w:color w:val="3A3A3A"/>
          <w:lang w:eastAsia="bg-BG"/>
        </w:rPr>
      </w:pPr>
      <w:r w:rsidRPr="005B7AEC">
        <w:rPr>
          <w:rFonts w:eastAsia="Times New Roman"/>
          <w:color w:val="3A3A3A"/>
          <w:lang w:eastAsia="bg-BG"/>
        </w:rPr>
        <w:t>(</w:t>
      </w:r>
      <w:r w:rsidRPr="005B7AEC">
        <w:rPr>
          <w:rFonts w:eastAsia="Times New Roman"/>
          <w:i/>
          <w:iCs/>
          <w:color w:val="3A3A3A"/>
          <w:lang w:eastAsia="bg-BG"/>
        </w:rPr>
        <w:t>попълва се само в случай, че Деклараторът е и родител/настойник на малолетно и/или непълнолетно лице</w:t>
      </w:r>
      <w:r w:rsidRPr="005B7AEC">
        <w:rPr>
          <w:rFonts w:eastAsia="Times New Roman"/>
          <w:color w:val="3A3A3A"/>
          <w:lang w:eastAsia="bg-BG"/>
        </w:rPr>
        <w:t>)</w:t>
      </w:r>
    </w:p>
    <w:p w:rsidRPr="00B82D97" w:rsidR="00B82D97" w:rsidP="00215D28" w:rsidRDefault="00215D28" w14:paraId="5D1A8E73" w14:textId="129A9268">
      <w:pPr>
        <w:shd w:val="clear" w:color="auto" w:fill="FFFFFF"/>
        <w:spacing w:after="270" w:line="240" w:lineRule="auto"/>
        <w:rPr>
          <w:rFonts w:ascii="Arial" w:hAnsi="Arial" w:cs="Arial"/>
          <w:sz w:val="26"/>
          <w:szCs w:val="26"/>
        </w:rPr>
      </w:pPr>
      <w:r w:rsidRPr="00215D28">
        <w:rPr>
          <w:rFonts w:ascii="Arial" w:hAnsi="Arial" w:eastAsia="Times New Roman" w:cs="Arial"/>
          <w:color w:val="3A3A3A"/>
          <w:sz w:val="26"/>
          <w:szCs w:val="26"/>
          <w:lang w:eastAsia="bg-BG"/>
        </w:rPr>
        <w:t xml:space="preserve">с </w:t>
      </w:r>
      <w:r w:rsidR="00B82D97">
        <w:rPr>
          <w:rFonts w:ascii="Arial" w:hAnsi="Arial" w:eastAsia="Times New Roman" w:cs="Arial"/>
          <w:color w:val="3A3A3A"/>
          <w:sz w:val="26"/>
          <w:szCs w:val="26"/>
          <w:lang w:eastAsia="bg-BG"/>
        </w:rPr>
        <w:t>Дата на раждане</w:t>
      </w:r>
      <w:r w:rsidRPr="00B82D97">
        <w:rPr>
          <w:rFonts w:ascii="Arial" w:hAnsi="Arial" w:eastAsia="Times New Roman" w:cs="Arial"/>
          <w:color w:val="3A3A3A"/>
          <w:sz w:val="26"/>
          <w:szCs w:val="26"/>
          <w:lang w:eastAsia="bg-BG"/>
        </w:rPr>
        <w:t xml:space="preserve">: </w:t>
      </w:r>
      <w:r w:rsidRPr="00B82D97" w:rsidR="00B82D97">
        <w:rPr>
          <w:rFonts w:ascii="Arial" w:hAnsi="Arial" w:cs="Arial"/>
          <w:sz w:val="26"/>
          <w:szCs w:val="26"/>
        </w:rPr>
        <w:t>##Child</w:t>
      </w:r>
      <w:r w:rsidRPr="00B82D97" w:rsidR="00B82D97">
        <w:rPr>
          <w:rFonts w:ascii="Arial" w:hAnsi="Arial" w:cs="Arial"/>
          <w:sz w:val="26"/>
          <w:szCs w:val="26"/>
          <w:lang w:val="en-US"/>
        </w:rPr>
        <w:t>Birthdate</w:t>
      </w:r>
      <w:r w:rsidRPr="00B82D97" w:rsidR="00B82D97">
        <w:rPr>
          <w:rFonts w:ascii="Arial" w:hAnsi="Arial" w:cs="Arial"/>
          <w:sz w:val="26"/>
          <w:szCs w:val="26"/>
        </w:rPr>
        <w:t>##</w:t>
      </w:r>
      <w:r w:rsidRPr="00B82D97" w:rsidR="00B82D97">
        <w:rPr>
          <w:rFonts w:ascii="Arial" w:hAnsi="Arial" w:cs="Arial"/>
          <w:sz w:val="26"/>
          <w:szCs w:val="26"/>
          <w:lang w:val="en-US"/>
        </w:rPr>
        <w:t xml:space="preserve"> 19.3.2023 г.  </w:t>
      </w:r>
    </w:p>
    <w:p w:rsidR="00B82D97" w:rsidP="00215D28" w:rsidRDefault="00B82D97" w14:paraId="12E55DD1" w14:textId="77777777">
      <w:pPr>
        <w:shd w:val="clear" w:color="auto" w:fill="FFFFFF"/>
        <w:spacing w:after="270" w:line="240" w:lineRule="auto"/>
        <w:rPr>
          <w:rFonts w:ascii="Times New Roman" w:hAnsi="Times New Roman" w:cs="Times New Roman"/>
          <w:sz w:val="24"/>
          <w:szCs w:val="24"/>
        </w:rPr>
      </w:pPr>
    </w:p>
    <w:p w:rsidRPr="00215D28" w:rsidR="00215D28" w:rsidP="00215D28" w:rsidRDefault="00215D28" w14:paraId="7E35702D" w14:textId="5ED7ABC4">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 Е К Л А Р И Р А М:</w:t>
      </w:r>
    </w:p>
    <w:p w:rsidRPr="00215D28" w:rsidR="00215D28" w:rsidP="00215D28" w:rsidRDefault="00215D28" w14:paraId="631D61E3"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пред „Атлетик Фитнес“ ООД, със седалище и адрес на управление в гр. София, р-н Оборище, бул. „Янко Сакъзов“, № 78, вписано в Търговския регистър към Агенцията по вписванията с ЕИК: 121616204, че</w:t>
      </w:r>
    </w:p>
    <w:p w:rsidRPr="00215D28" w:rsidR="00215D28" w:rsidP="00215D28" w:rsidRDefault="00215D28" w14:paraId="79411EE6" w14:textId="77777777">
      <w:pPr>
        <w:numPr>
          <w:ilvl w:val="0"/>
          <w:numId w:val="1"/>
        </w:numPr>
        <w:shd w:val="clear" w:color="auto" w:fill="FFFFFF"/>
        <w:spacing w:after="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Запознат/-а съм и съм съгласен/-а с „</w:t>
      </w:r>
      <w:r w:rsidRPr="00215D28">
        <w:rPr>
          <w:rFonts w:ascii="Arial" w:hAnsi="Arial" w:eastAsia="Times New Roman" w:cs="Arial"/>
          <w:b/>
          <w:bCs/>
          <w:color w:val="3A3A3A"/>
          <w:sz w:val="26"/>
          <w:szCs w:val="26"/>
          <w:lang w:eastAsia="bg-BG"/>
        </w:rPr>
        <w:t>Правилата за ползване на съоръженията</w:t>
      </w:r>
      <w:r w:rsidRPr="00215D28">
        <w:rPr>
          <w:rFonts w:ascii="Arial" w:hAnsi="Arial" w:eastAsia="Times New Roman" w:cs="Arial"/>
          <w:color w:val="3A3A3A"/>
          <w:sz w:val="26"/>
          <w:szCs w:val="26"/>
          <w:lang w:eastAsia="bg-BG"/>
        </w:rPr>
        <w:t>“ от Раздел VIII на Общите условия на „Атлетик Фитнес“ ООД за взаимоотношенията с потребители на фитнес услуги и „</w:t>
      </w:r>
      <w:r w:rsidRPr="00215D28">
        <w:rPr>
          <w:rFonts w:ascii="Arial" w:hAnsi="Arial" w:eastAsia="Times New Roman" w:cs="Arial"/>
          <w:b/>
          <w:bCs/>
          <w:color w:val="3A3A3A"/>
          <w:sz w:val="26"/>
          <w:szCs w:val="26"/>
          <w:lang w:eastAsia="bg-BG"/>
        </w:rPr>
        <w:t>Инструкциите за безопасност на съоръженията в залата за катерене</w:t>
      </w:r>
      <w:r w:rsidRPr="00215D28">
        <w:rPr>
          <w:rFonts w:ascii="Arial" w:hAnsi="Arial" w:eastAsia="Times New Roman" w:cs="Arial"/>
          <w:color w:val="3A3A3A"/>
          <w:sz w:val="26"/>
          <w:szCs w:val="26"/>
          <w:lang w:eastAsia="bg-BG"/>
        </w:rPr>
        <w:t>“ в Атлетик Фитнес Дианабад.</w:t>
      </w:r>
    </w:p>
    <w:p w:rsidRPr="00215D28" w:rsidR="00215D28" w:rsidP="00215D28" w:rsidRDefault="00215D28" w14:paraId="524B4ACD"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Разбирам смисъла на горепосочените правила, инструкции и мерки, като, при нужда от допълнителни пояснения, ще започна използването на съоръженията в залата за катерене само след дадени ми от инструктор на Атлетик Фитнес и разбрани от мен разяснения, по всички мои поставени въпроси.</w:t>
      </w:r>
    </w:p>
    <w:p w:rsidRPr="00215D28" w:rsidR="00215D28" w:rsidP="00215D28" w:rsidRDefault="00215D28" w14:paraId="2D816E05"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Ще спазвам/е горепосочените правила, инструкции и мерки, докато се намирам/е на територията на фитнес клуба, в това число – в залата за катерене.</w:t>
      </w:r>
    </w:p>
    <w:p w:rsidRPr="00215D28" w:rsidR="00215D28" w:rsidP="00215D28" w:rsidRDefault="00215D28" w14:paraId="59667D99"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При използване на съоръженията в Атлетик Фитнес, в това число и в залата за катерене, ще се съобразявам/е с уменията и физическите си способности.</w:t>
      </w:r>
    </w:p>
    <w:p w:rsidRPr="00215D28" w:rsidR="00215D28" w:rsidP="00215D28" w:rsidRDefault="00215D28" w14:paraId="4BED30DF"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 xml:space="preserve">Осъзнавам, че ползването на съоръженията в Атлетик Фитнес, в това число и изкуствено направената стена за катерене, от моя/наша страна е свързано с определени рискове, включително риска от настъпване на сериозни телесни повреди (вкл. счупване на крайници, натъртвания, ожулвания и др.) или фатални последици вследствие на подхлъзване, препъване, падане от високо, контакт със съоръжението и екипировката, </w:t>
      </w:r>
      <w:r w:rsidRPr="00215D28">
        <w:rPr>
          <w:rFonts w:ascii="Arial" w:hAnsi="Arial" w:eastAsia="Times New Roman" w:cs="Arial"/>
          <w:color w:val="3A3A3A"/>
          <w:sz w:val="26"/>
          <w:szCs w:val="26"/>
          <w:lang w:eastAsia="bg-BG"/>
        </w:rPr>
        <w:lastRenderedPageBreak/>
        <w:t>наблюдател или друг посетител на залата за катерене и др. Споменатите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поведението на наблюдателите и участниците в различните дейности, времето за реакция от страна на лекарите от системата на спешната помощ, спазването на правилата за безопасност и ползване на съоръженията и следване на инструкциите от персонала, както и от страна на посетителите и др.</w:t>
      </w:r>
    </w:p>
    <w:p w:rsidRPr="00215D28" w:rsidR="00215D28" w:rsidP="00215D28" w:rsidRDefault="00215D28" w14:paraId="6578B021"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Съгласен/-на съм да участвам/е и/или да наблюдавам/е дейностите предлагани в залата за катерене.</w:t>
      </w:r>
    </w:p>
    <w:p w:rsidRPr="00215D28" w:rsidR="00215D28" w:rsidP="00215D28" w:rsidRDefault="00215D28" w14:paraId="6209C903"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Съгласявам се, да бъде освободено от отговорност дружество „Атлетик Фитнес“ ООД и неговите служители за настъпили събития, които увреждат телесната ми цялост, като, но не само смърт, инвалидност, физически травми, телесни повреди, причинени от мен или на мен, материални щети и други инциденти, които могат да ме сполетят, или малолетното/непълнолетното лице, за което отговарям, при престоя ми/ни и по време на ползване на съоръженията в Атлетик Фитнес, в това число и изкуствено направената стена за катерене. Включително се съгласявам посочените по-горе лица да бъдат освободени от отговорност по предявени срещу тях искове или друг вид претенции и оплаквания на трети лица, за инциденти и увреждания настъпили вследствие на моите умишлени или непредпазливи действия, като настоящата декларация за освобождаване от отговорност, ангажира както мен, така и моето семейство, роднини и наследници. Съгласен/на съм тази декларация за освобождаване от отговорност да бъде използвана от дружество „Атлетик Фитнес“ ООД и неговите служители и декларирам, че нося отговорност за действията (умишлени или непредпазливи) си по време на престоя ми и при ползване на съоръженията в Атлетик Фитнес, в това число и изкуствено направената стена за катерене.</w:t>
      </w:r>
    </w:p>
    <w:p w:rsidRPr="00215D28" w:rsidR="00215D28" w:rsidP="00215D28" w:rsidRDefault="00215D28" w14:paraId="2C716EED"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Уведомен/-а съм за това, че личните ми/ни данни a) могат да бъдат записвани и обработвани както на хартиен и/или дигитален носител и б) че посочените данни ще бъдат унищожени от Атлетик Фитнес ООД след отпадане на причината за тяхното обработване.</w:t>
      </w:r>
    </w:p>
    <w:p w:rsidRPr="00215D28" w:rsidR="00215D28" w:rsidP="00215D28" w:rsidRDefault="00215D28" w14:paraId="16B95716"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В случай че Деклараторът е малолетен или непълнолетен, изявлението за приемане на настоящите декларирани съгласия, както и с „Правилата за ползване на съоръженията“ и „Инструкциите за безопасност“ за поведение в залата за катерене в Атлетик Фитнес Дианабад се извършва от родител или настойник. При ползване на услугите на Атлетик Фитнес ООД, малолетният/непълнолетният декларатор (потребител) следва да бъде придружен от пълнолетно лице или срещу заплащане, съгласно ценоразписа на обекта на ползване на услугите на Атлетик Фитнес, да ползва услугите на Инструктор или професионален Треньор.</w:t>
      </w:r>
    </w:p>
    <w:p w:rsidRPr="00215D28" w:rsidR="00215D28" w:rsidP="00215D28" w:rsidRDefault="00DA554B" w14:paraId="5F4EAA6D" w14:textId="36AC2086">
      <w:pPr>
        <w:shd w:val="clear" w:color="auto" w:fill="FFFFFF"/>
        <w:spacing w:after="270" w:line="240" w:lineRule="auto"/>
        <w:rPr>
          <w:rFonts w:ascii="Arial" w:hAnsi="Arial" w:eastAsia="Times New Roman" w:cs="Arial"/>
          <w:color w:val="3A3A3A"/>
          <w:sz w:val="26"/>
          <w:szCs w:val="26"/>
          <w:lang w:eastAsia="bg-BG"/>
        </w:rPr>
      </w:pPr>
      <w:r>
        <w:rPr>
          <w:rFonts w:ascii="Times New Roman" w:hAnsi="Times New Roman" w:eastAsia="Times New Roman" w:cs="Times New Roman"/>
          <w:noProof/>
          <w:sz w:val="24"/>
          <w:szCs w:val="24"/>
        </w:rPr>
        <w:lastRenderedPageBreak/>
        <w:drawing>
          <wp:anchor distT="0" distB="0" distL="114300" distR="114300" simplePos="0" relativeHeight="251659264" behindDoc="0" locked="0" layoutInCell="1" allowOverlap="1" wp14:editId="5AC179F1" wp14:anchorId="29F66660">
            <wp:simplePos x="0" y="0"/>
            <wp:positionH relativeFrom="column">
              <wp:posOffset>3419475</wp:posOffset>
            </wp:positionH>
            <wp:positionV relativeFrom="paragraph">
              <wp:posOffset>457200</wp:posOffset>
            </wp:positionV>
            <wp:extent cx="2361565" cy="1180465"/>
            <wp:effectExtent l="0" t="0" r="635" b="635"/>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5"/>
                    <a:stretch>
                      <a:fillRect/>
                    </a:stretch>
                  </pic:blipFill>
                  <pic:spPr>
                    <a:xfrm>
                      <a:off x="0" y="0"/>
                      <a:ext cx="2361565" cy="1180465"/>
                    </a:xfrm>
                    <a:prstGeom prst="rect">
                      <a:avLst/>
                    </a:prstGeom>
                  </pic:spPr>
                </pic:pic>
              </a:graphicData>
            </a:graphic>
          </wp:anchor>
        </w:drawing>
      </w:r>
      <w:r w:rsidRPr="00215D28" w:rsidR="00215D28">
        <w:rPr>
          <w:rFonts w:ascii="Arial" w:hAnsi="Arial" w:eastAsia="Times New Roman" w:cs="Arial"/>
          <w:color w:val="3A3A3A"/>
          <w:sz w:val="26"/>
          <w:szCs w:val="26"/>
          <w:lang w:eastAsia="bg-BG"/>
        </w:rPr>
        <w:t>При регистрация и при последващо актуализиране, Деклараторът декларира, че предоставените данни за самоличност са точни, верни и пълни.</w:t>
      </w:r>
    </w:p>
    <w:p w:rsidR="00215D28" w:rsidP="00215D28" w:rsidRDefault="00215D28" w14:paraId="67ED03B8" w14:textId="18314EE3">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 xml:space="preserve">Дата: </w:t>
      </w:r>
      <w:r w:rsidRPr="00B82D97" w:rsidR="00B82D97">
        <w:rPr>
          <w:rFonts w:ascii="Arial" w:hAnsi="Arial" w:eastAsia="Segoe UI" w:cs="Arial"/>
          <w:sz w:val="26"/>
          <w:szCs w:val="26"/>
          <w:shd w:val="clear" w:color="auto" w:fill="FFFFFF"/>
        </w:rPr>
        <w:t>8.9.2026 г.</w:t>
      </w:r>
      <w:r w:rsidR="00B82D97">
        <w:rPr>
          <w:rFonts w:ascii="Segoe UI" w:hAnsi="Segoe UI" w:eastAsia="Segoe UI" w:cs="Segoe UI"/>
          <w:shd w:val="clear" w:color="auto" w:fill="FFFFFF"/>
        </w:rPr>
        <w:t xml:space="preserve">                       </w:t>
      </w:r>
      <w:r w:rsidRPr="00215D28">
        <w:rPr>
          <w:rFonts w:ascii="Arial" w:hAnsi="Arial" w:eastAsia="Times New Roman" w:cs="Arial"/>
          <w:color w:val="3A3A3A"/>
          <w:sz w:val="26"/>
          <w:szCs w:val="26"/>
          <w:lang w:eastAsia="bg-BG"/>
        </w:rPr>
        <w:t xml:space="preserve"> Подпис:</w:t>
      </w:r>
      <w:r w:rsidRPr="00B82D97" w:rsidR="00B82D97">
        <w:rPr>
          <w:rFonts w:ascii="Times New Roman" w:hAnsi="Times New Roman" w:eastAsia="Times New Roman" w:cs="Times New Roman"/>
          <w:noProof/>
          <w:sz w:val="24"/>
          <w:szCs w:val="24"/>
        </w:rPr>
        <w:t xml:space="preserve"> </w:t>
      </w:r>
    </w:p>
    <w:p w:rsidR="00B82D97" w:rsidP="00215D28" w:rsidRDefault="00B82D97" w14:paraId="59F7221C" w14:textId="77777777">
      <w:pPr>
        <w:shd w:val="clear" w:color="auto" w:fill="FFFFFF"/>
        <w:spacing w:after="270" w:line="240" w:lineRule="auto"/>
        <w:rPr>
          <w:rFonts w:ascii="Arial" w:hAnsi="Arial" w:eastAsia="Times New Roman" w:cs="Arial"/>
          <w:color w:val="3A3A3A"/>
          <w:sz w:val="26"/>
          <w:szCs w:val="26"/>
          <w:lang w:eastAsia="bg-BG"/>
        </w:rPr>
      </w:pPr>
    </w:p>
    <w:p w:rsidR="00B82D97" w:rsidP="00215D28" w:rsidRDefault="00B82D97" w14:paraId="717FE0D7" w14:textId="77777777">
      <w:pPr>
        <w:shd w:val="clear" w:color="auto" w:fill="FFFFFF"/>
        <w:spacing w:after="270" w:line="240" w:lineRule="auto"/>
        <w:rPr>
          <w:rFonts w:ascii="Arial" w:hAnsi="Arial" w:eastAsia="Times New Roman" w:cs="Arial"/>
          <w:color w:val="3A3A3A"/>
          <w:sz w:val="26"/>
          <w:szCs w:val="26"/>
          <w:lang w:eastAsia="bg-BG"/>
        </w:rPr>
      </w:pPr>
    </w:p>
    <w:p w:rsidRPr="00215D28" w:rsidR="00B82D97" w:rsidP="00215D28" w:rsidRDefault="00B82D97" w14:paraId="53DF8000" w14:textId="77777777">
      <w:pPr>
        <w:shd w:val="clear" w:color="auto" w:fill="FFFFFF"/>
        <w:spacing w:after="270" w:line="240" w:lineRule="auto"/>
        <w:rPr>
          <w:rFonts w:ascii="Arial" w:hAnsi="Arial" w:eastAsia="Times New Roman" w:cs="Arial"/>
          <w:color w:val="3A3A3A"/>
          <w:sz w:val="26"/>
          <w:szCs w:val="26"/>
          <w:lang w:eastAsia="bg-BG"/>
        </w:rPr>
      </w:pPr>
    </w:p>
    <w:p w:rsidRPr="00215D28" w:rsidR="00215D28" w:rsidP="00215D28" w:rsidRDefault="00215D28" w14:paraId="0AB487CF"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ИНСТРУКЦИИ ЗА БЕЗОПАСНОСТ НА СЪОРЪЖЕНИЯТА В ЗАЛАТА ЗА КАТЕРЕНЕ</w:t>
      </w:r>
    </w:p>
    <w:p w:rsidRPr="00215D28" w:rsidR="00215D28" w:rsidP="00215D28" w:rsidRDefault="00215D28" w14:paraId="4ACABB22"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На територията на обекта – Атлетик Фитнес Дианабад, е изградена изкуствена среда – зала със стена за катерене, където рискът от наранявания и контузии е сведен до възможния минимум. Въпреки това, катеренето по стената крие своите рискове –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спортните съоръжения и екипировка. Спазването на настоящите инструкции за безопасност е от изключителна важност за осигуряването на безопасна среда на територията на залата за катерене.</w:t>
      </w:r>
    </w:p>
    <w:p w:rsidRPr="00215D28" w:rsidR="00215D28" w:rsidP="00215D28" w:rsidRDefault="00215D28" w14:paraId="5E79E443"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С оглед на това, катерачите и всички други посетители в залата за катерене трябва:</w:t>
      </w:r>
    </w:p>
    <w:p w:rsidRPr="00215D28" w:rsidR="00215D28" w:rsidP="00215D28" w:rsidRDefault="00215D28" w14:paraId="0536C12D"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не използват катерачните съоръжения, ако това им е противопоказано от лекар или друг специалист или ако имат и най-малко съмнение за физическото и психическото им здраве – например поради употреба на лекарства, упойващи вещества, алкохол и др.</w:t>
      </w:r>
    </w:p>
    <w:p w:rsidRPr="00215D28" w:rsidR="00215D28" w:rsidP="00215D28" w:rsidRDefault="00215D28" w14:paraId="209D7EDE"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215D28" w:rsidR="00215D28" w:rsidP="00215D28" w:rsidRDefault="00215D28" w14:paraId="5518C1DF"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Непрекъснато да преценяват рисковете, които поведението им създава за тях и за околните.</w:t>
      </w:r>
    </w:p>
    <w:p w:rsidRPr="00215D28" w:rsidR="00215D28" w:rsidP="00215D28" w:rsidRDefault="00215D28" w14:paraId="31D25CD5"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се обръщат към инструкторите във всички случаи, когато не знаят или се колебаят как да подходят към дадена ситуация. Да сигнализират на екипа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останалите посетители.</w:t>
      </w:r>
    </w:p>
    <w:p w:rsidRPr="00215D28" w:rsidR="00215D28" w:rsidP="00215D28" w:rsidRDefault="00215D28" w14:paraId="6E402288"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се съобразяват с другите посетители и да не допринасят за излагането им на ненужни рискове.</w:t>
      </w:r>
    </w:p>
    <w:p w:rsidRPr="00215D28" w:rsidR="00215D28" w:rsidP="00215D28" w:rsidRDefault="00215D28" w14:paraId="2D799C5D"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lastRenderedPageBreak/>
        <w:t>Да не разсейват неоснователно другите катерачи или екипа в залата за катерене.</w:t>
      </w:r>
    </w:p>
    <w:p w:rsidRPr="00215D28" w:rsidR="00215D28" w:rsidP="00215D28" w:rsidRDefault="00215D28" w14:paraId="2D70776D"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не се катерят или стоят в зоната разположена непосредствено под или в близост до друг катерач.</w:t>
      </w:r>
    </w:p>
    <w:p w:rsidRPr="00215D28" w:rsidR="00215D28" w:rsidP="00215D28" w:rsidRDefault="00215D28" w14:paraId="4EA249B1"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При катерене на стената, да връзват въжето директно за седалката на предвиденото място с правилен и стегнат възел, като при най-малко колебание да се обръщат към инструктор.</w:t>
      </w:r>
    </w:p>
    <w:p w:rsidRPr="00215D28" w:rsidR="00215D28" w:rsidP="00215D28" w:rsidRDefault="00215D28" w14:paraId="42F1F4E0"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стоят настрана от зоните за катерене, когато не се катерят.</w:t>
      </w:r>
    </w:p>
    <w:p w:rsidRPr="00215D28" w:rsidR="00215D28" w:rsidP="00215D28" w:rsidRDefault="00215D28" w14:paraId="574C0C97"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При възникване на каквито и да са въпроси от страна на посетител / катерач относно безопасността, съответното лице следва да започне ползването на съоръженията само след получен от инструктор отговор и разяснение по всеки поставен въпрос, касаещ безопасното ползване на съоръженията.</w:t>
      </w:r>
    </w:p>
    <w:p w:rsidR="00DB7857" w:rsidRDefault="00DB7857" w14:paraId="1B8BE72E" w14:textId="77777777"/>
    <w:sectPr w:rsidR="00DB78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194"/>
    <w:multiLevelType w:val="multilevel"/>
    <w:tmpl w:val="FD0C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E30863"/>
    <w:multiLevelType w:val="multilevel"/>
    <w:tmpl w:val="BD44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6231673">
    <w:abstractNumId w:val="1"/>
  </w:num>
  <w:num w:numId="2" w16cid:durableId="190533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D28"/>
    <w:rsid w:val="00215D28"/>
    <w:rsid w:val="0022263D"/>
    <w:rsid w:val="005B7AEC"/>
    <w:rsid w:val="009463D8"/>
    <w:rsid w:val="0099777E"/>
    <w:rsid w:val="00B82D97"/>
    <w:rsid w:val="00BE3774"/>
    <w:rsid w:val="00DA554B"/>
    <w:rsid w:val="00DB785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4932"/>
  <w15:chartTrackingRefBased/>
  <w15:docId w15:val="{263CB8D5-843C-402E-93B9-BD2E0A46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5D2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215D28"/>
    <w:rPr>
      <w:i/>
      <w:iCs/>
    </w:rPr>
  </w:style>
  <w:style w:type="character" w:styleId="Strong">
    <w:name w:val="Strong"/>
    <w:basedOn w:val="DefaultParagraphFont"/>
    <w:uiPriority w:val="22"/>
    <w:qFormat/>
    <w:rsid w:val="00215D28"/>
    <w:rPr>
      <w:b/>
      <w:bCs/>
    </w:rPr>
  </w:style>
  <w:style w:type="paragraph" w:styleId="NoSpacing">
    <w:name w:val="No Spacing"/>
    <w:uiPriority w:val="1"/>
    <w:qFormat/>
    <w:rsid w:val="00DA55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04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Backend Developer</cp:lastModifiedBy>
  <cp:revision>6</cp:revision>
  <dcterms:created xsi:type="dcterms:W3CDTF">2026-09-08T13:09:00Z</dcterms:created>
  <dcterms:modified xsi:type="dcterms:W3CDTF">2026-09-08T13:36:00Z</dcterms:modified>
</cp:coreProperties>
</file>