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Анастасия</w:t>
      </w:r>
      <w:r>
        <w:rPr>
          <w:sz w:val="20"/>
          <w:szCs w:val="20"/>
        </w:rPr>
        <w:t xml:space="preserve"> </w:t>
      </w:r>
      <w:r w:rsidRPr="001D0D09">
        <w:rPr>
          <w:sz w:val="20"/>
          <w:szCs w:val="20"/>
        </w:rPr>
        <w:t>Тюнеева</w:t>
      </w:r>
      <w:r w:rsidRPr="001D0D09">
        <w:rPr>
          <w:sz w:val="20"/>
          <w:szCs w:val="20"/>
          <w:lang w:val="bg-BG"/>
        </w:rPr>
        <w:t xml:space="preserve">                                                    Телефон:</w:t>
      </w:r>
      <w:r>
        <w:rPr>
          <w:sz w:val="20"/>
          <w:szCs w:val="20"/>
        </w:rPr>
        <w:t xml:space="preserve"> </w:t>
      </w:r>
      <w:r w:rsidRPr="001D0D09">
        <w:rPr>
          <w:sz w:val="20"/>
          <w:szCs w:val="20"/>
        </w:rPr>
        <w:t>+359876898194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golovannsts@gmail.com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