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samuel</w:t>
      </w:r>
      <w:r w:rsidR="00594BA5">
        <w:rPr>
          <w:sz w:val="20"/>
          <w:szCs w:val="20"/>
          <w:lang w:val="bg-BG"/>
        </w:rPr>
        <w:t xml:space="preserve"> </w:t>
      </w:r>
      <w:r w:rsidRPr="001D0D09">
        <w:rPr>
          <w:sz w:val="20"/>
          <w:szCs w:val="20"/>
        </w:rPr>
        <w:t>brotzel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+4407960781476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samuelbrotzel@gmail.com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