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Anke</w:t>
      </w:r>
      <w:r w:rsidR="00405CC1">
        <w:t xml:space="preserve"> </w:t>
      </w:r>
      <w:r w:rsidRPr="00405CC1" w:rsidR="00405CC1">
        <w:t>Barkhuysen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84083102670808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Ruben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2014/12/11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Sophia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2020/04/16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