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ariel</w:t>
      </w:r>
      <w:r w:rsidR="00594BA5">
        <w:rPr>
          <w:sz w:val="20"/>
          <w:szCs w:val="20"/>
          <w:lang w:val="bg-BG"/>
        </w:rPr>
        <w:t xml:space="preserve"> </w:t>
      </w:r>
      <w:r w:rsidRPr="001D0D09">
        <w:rPr>
          <w:sz w:val="20"/>
          <w:szCs w:val="20"/>
        </w:rPr>
        <w:t>farkash</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+359506292129</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sharoni.farkash@gmail.com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