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sara</w:t>
      </w:r>
      <w:r w:rsidR="00594BA5">
        <w:rPr>
          <w:sz w:val="20"/>
          <w:szCs w:val="20"/>
          <w:lang w:val="bg-BG"/>
        </w:rPr>
        <w:t xml:space="preserve"> </w:t>
      </w:r>
      <w:r w:rsidRPr="001D0D09">
        <w:rPr>
          <w:sz w:val="20"/>
          <w:szCs w:val="20"/>
        </w:rPr>
        <w:t>nissim</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+3590505411019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sara@gmail.com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